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108A" w14:textId="5FF08AF4" w:rsidR="00225095" w:rsidRPr="00021CE2" w:rsidRDefault="00021CE2">
      <w:pPr>
        <w:rPr>
          <w:b/>
          <w:bCs/>
        </w:rPr>
      </w:pPr>
      <w:r w:rsidRPr="00021CE2">
        <w:rPr>
          <w:b/>
          <w:bCs/>
        </w:rPr>
        <w:t>MIDTERM EXAM REVIEW</w:t>
      </w:r>
    </w:p>
    <w:p w14:paraId="33F7208D" w14:textId="44226E53" w:rsidR="00021CE2" w:rsidRDefault="00021CE2">
      <w:r>
        <w:t>QUESTION 1:</w:t>
      </w:r>
    </w:p>
    <w:p w14:paraId="7D28F881" w14:textId="16334328" w:rsidR="00021CE2" w:rsidRPr="00021CE2" w:rsidRDefault="00021CE2">
      <w:pPr>
        <w:rPr>
          <w:color w:val="FF0000"/>
        </w:rPr>
      </w:pPr>
      <w:r>
        <w:rPr>
          <w:color w:val="FF0000"/>
        </w:rPr>
        <w:t>Spreadsheet: Carry and Waterfall Distribution (Feb 11 spreadsheet)</w:t>
      </w:r>
    </w:p>
    <w:p w14:paraId="2E62FCDF" w14:textId="038C575B" w:rsidR="00021CE2" w:rsidRDefault="00021CE2">
      <w:r w:rsidRPr="00021CE2">
        <w:drawing>
          <wp:inline distT="0" distB="0" distL="0" distR="0" wp14:anchorId="087A3837" wp14:editId="413F6991">
            <wp:extent cx="3708268" cy="6178858"/>
            <wp:effectExtent l="0" t="0" r="6985" b="0"/>
            <wp:docPr id="112512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80" cy="618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ED5EB" w14:textId="4F5318D6" w:rsidR="00021CE2" w:rsidRDefault="00021CE2">
      <w:r w:rsidRPr="00021CE2">
        <w:drawing>
          <wp:inline distT="0" distB="0" distL="0" distR="0" wp14:anchorId="6D6109BD" wp14:editId="5DA7C9FA">
            <wp:extent cx="3715305" cy="544594"/>
            <wp:effectExtent l="0" t="0" r="0" b="8255"/>
            <wp:docPr id="2576076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283" cy="55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76A1F" w14:textId="08FC6CD1" w:rsidR="00021CE2" w:rsidRDefault="00021CE2">
      <w:r>
        <w:br w:type="page"/>
      </w:r>
    </w:p>
    <w:p w14:paraId="56E73E1B" w14:textId="77777777" w:rsidR="00021CE2" w:rsidRDefault="00021CE2"/>
    <w:p w14:paraId="3F1397AF" w14:textId="79113998" w:rsidR="00021CE2" w:rsidRDefault="00021CE2">
      <w:r>
        <w:t>QUESTION 2</w:t>
      </w:r>
    </w:p>
    <w:p w14:paraId="7E6A5063" w14:textId="57690420" w:rsidR="00021CE2" w:rsidRPr="00021CE2" w:rsidRDefault="00021CE2" w:rsidP="00021CE2">
      <w:pPr>
        <w:rPr>
          <w:color w:val="FF0000"/>
        </w:rPr>
      </w:pPr>
      <w:r>
        <w:rPr>
          <w:color w:val="FF0000"/>
        </w:rPr>
        <w:t xml:space="preserve">Spreadsheet: </w:t>
      </w:r>
      <w:r>
        <w:rPr>
          <w:color w:val="FF0000"/>
        </w:rPr>
        <w:t>CLO Credit Risk Management Model</w:t>
      </w:r>
      <w:r>
        <w:rPr>
          <w:color w:val="FF0000"/>
        </w:rPr>
        <w:t xml:space="preserve"> (Feb 1</w:t>
      </w:r>
      <w:r>
        <w:rPr>
          <w:color w:val="FF0000"/>
        </w:rPr>
        <w:t>8</w:t>
      </w:r>
      <w:r>
        <w:rPr>
          <w:color w:val="FF0000"/>
        </w:rPr>
        <w:t xml:space="preserve"> spreadsheet)</w:t>
      </w:r>
      <w:r>
        <w:rPr>
          <w:color w:val="FF0000"/>
        </w:rPr>
        <w:t xml:space="preserve"> and Homework 4</w:t>
      </w:r>
    </w:p>
    <w:p w14:paraId="10896C48" w14:textId="6BFFC8A8" w:rsidR="00021CE2" w:rsidRDefault="00021CE2">
      <w:r w:rsidRPr="00021CE2">
        <w:drawing>
          <wp:inline distT="0" distB="0" distL="0" distR="0" wp14:anchorId="13B0F3D9" wp14:editId="1380ED4F">
            <wp:extent cx="5943600" cy="3568065"/>
            <wp:effectExtent l="0" t="0" r="0" b="0"/>
            <wp:docPr id="13833374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655A" w14:textId="18E77186" w:rsidR="00021CE2" w:rsidRDefault="00021CE2">
      <w:r>
        <w:t>QUESTION 3</w:t>
      </w:r>
    </w:p>
    <w:p w14:paraId="33E54214" w14:textId="4A203827" w:rsidR="00021CE2" w:rsidRPr="00021CE2" w:rsidRDefault="00021CE2" w:rsidP="00021CE2">
      <w:pPr>
        <w:rPr>
          <w:color w:val="FF0000"/>
        </w:rPr>
      </w:pPr>
      <w:r>
        <w:rPr>
          <w:color w:val="FF0000"/>
        </w:rPr>
        <w:t xml:space="preserve">Spreadsheet: </w:t>
      </w:r>
      <w:r>
        <w:rPr>
          <w:color w:val="FF0000"/>
        </w:rPr>
        <w:t>Secondary Loan Market Yields</w:t>
      </w:r>
      <w:r>
        <w:rPr>
          <w:color w:val="FF0000"/>
        </w:rPr>
        <w:t xml:space="preserve"> (Feb 18 spreadsheet) and Homework 4</w:t>
      </w:r>
    </w:p>
    <w:p w14:paraId="10D879CC" w14:textId="7E69AA51" w:rsidR="00021CE2" w:rsidRDefault="00021CE2">
      <w:r w:rsidRPr="00021CE2">
        <w:drawing>
          <wp:inline distT="0" distB="0" distL="0" distR="0" wp14:anchorId="7712FAF7" wp14:editId="3E2D6756">
            <wp:extent cx="4931546" cy="1341423"/>
            <wp:effectExtent l="0" t="0" r="2540" b="0"/>
            <wp:docPr id="13359852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022" cy="134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6EDCF" w14:textId="77777777" w:rsidR="00021CE2" w:rsidRDefault="00021CE2"/>
    <w:p w14:paraId="63783CC2" w14:textId="77777777" w:rsidR="00021CE2" w:rsidRDefault="00021CE2"/>
    <w:p w14:paraId="46E2B1AA" w14:textId="77777777" w:rsidR="00021CE2" w:rsidRDefault="00021CE2"/>
    <w:p w14:paraId="3C621B60" w14:textId="77777777" w:rsidR="00021CE2" w:rsidRDefault="00021CE2"/>
    <w:p w14:paraId="799263AC" w14:textId="77777777" w:rsidR="00021CE2" w:rsidRDefault="00021CE2"/>
    <w:sectPr w:rsidR="00021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E2"/>
    <w:rsid w:val="00021CE2"/>
    <w:rsid w:val="00225095"/>
    <w:rsid w:val="00386E96"/>
    <w:rsid w:val="003A39F2"/>
    <w:rsid w:val="004E041F"/>
    <w:rsid w:val="00F1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39B5"/>
  <w15:chartTrackingRefBased/>
  <w15:docId w15:val="{80EB207B-A2EA-4C63-B1C7-0D890EB3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C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C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C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C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C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C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1</cp:revision>
  <dcterms:created xsi:type="dcterms:W3CDTF">2025-03-13T10:55:00Z</dcterms:created>
  <dcterms:modified xsi:type="dcterms:W3CDTF">2025-03-13T11:07:00Z</dcterms:modified>
</cp:coreProperties>
</file>